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B94ED" w14:textId="77777777" w:rsidR="00FC0598" w:rsidRPr="00D914B3" w:rsidRDefault="00FC0598" w:rsidP="00FC0598">
      <w:pPr>
        <w:pStyle w:val="Heading6"/>
        <w:jc w:val="center"/>
        <w:rPr>
          <w:rFonts w:ascii="Georgia" w:hAnsi="Georgia" w:cs="Arial"/>
          <w:color w:val="548DD4" w:themeColor="text2" w:themeTint="99"/>
          <w:sz w:val="44"/>
          <w:szCs w:val="44"/>
        </w:rPr>
      </w:pPr>
      <w:r w:rsidRPr="00D914B3">
        <w:rPr>
          <w:rFonts w:ascii="Georgia" w:hAnsi="Georgia" w:cs="Arial"/>
          <w:color w:val="548DD4" w:themeColor="text2" w:themeTint="99"/>
          <w:sz w:val="44"/>
          <w:szCs w:val="44"/>
        </w:rPr>
        <w:t>The Laarkmaa Trilogy</w:t>
      </w:r>
    </w:p>
    <w:p w14:paraId="6E5D08E8" w14:textId="77777777" w:rsidR="00FC0598" w:rsidRPr="00D914B3" w:rsidRDefault="00FC0598" w:rsidP="00FC0598">
      <w:pPr>
        <w:pStyle w:val="Heading6"/>
        <w:rPr>
          <w:rFonts w:ascii="Georgia" w:hAnsi="Georgia" w:cs="Arial"/>
          <w:color w:val="548DD4" w:themeColor="text2" w:themeTint="99"/>
          <w:sz w:val="44"/>
          <w:szCs w:val="44"/>
        </w:rPr>
      </w:pPr>
    </w:p>
    <w:p w14:paraId="022BB110" w14:textId="77777777" w:rsidR="00FC0598" w:rsidRPr="00D914B3" w:rsidRDefault="00FC0598" w:rsidP="00FC0598">
      <w:pPr>
        <w:pStyle w:val="Heading6"/>
        <w:rPr>
          <w:rFonts w:ascii="Georgia" w:hAnsi="Georgia" w:cs="Arial"/>
          <w:iCs/>
          <w:color w:val="548DD4" w:themeColor="text2" w:themeTint="99"/>
          <w:sz w:val="32"/>
          <w:szCs w:val="32"/>
        </w:rPr>
      </w:pPr>
      <w:r w:rsidRPr="00D914B3">
        <w:rPr>
          <w:rFonts w:ascii="Georgia" w:hAnsi="Georgia" w:cs="Arial"/>
          <w:color w:val="548DD4" w:themeColor="text2" w:themeTint="99"/>
          <w:sz w:val="40"/>
          <w:szCs w:val="40"/>
        </w:rPr>
        <w:t>P</w:t>
      </w:r>
      <w:r w:rsidR="00D914B3" w:rsidRPr="00D914B3">
        <w:rPr>
          <w:rFonts w:ascii="Georgia" w:hAnsi="Georgia" w:cs="Arial"/>
          <w:color w:val="548DD4" w:themeColor="text2" w:themeTint="99"/>
          <w:sz w:val="40"/>
          <w:szCs w:val="40"/>
        </w:rPr>
        <w:t>leiadian-Earth Energy Astrology</w:t>
      </w:r>
      <w:r w:rsidRPr="00D914B3">
        <w:rPr>
          <w:rFonts w:ascii="Georgia" w:hAnsi="Georgia" w:cs="Arial"/>
          <w:color w:val="548DD4" w:themeColor="text2" w:themeTint="99"/>
          <w:sz w:val="44"/>
          <w:szCs w:val="44"/>
        </w:rPr>
        <w:t xml:space="preserve"> </w:t>
      </w:r>
      <w:r w:rsidRPr="00D914B3">
        <w:rPr>
          <w:rFonts w:ascii="Georgia" w:hAnsi="Georgia" w:cs="Arial"/>
          <w:color w:val="548DD4" w:themeColor="text2" w:themeTint="99"/>
          <w:sz w:val="44"/>
          <w:szCs w:val="44"/>
        </w:rPr>
        <w:br/>
      </w:r>
      <w:r w:rsidRPr="00D914B3">
        <w:rPr>
          <w:rFonts w:ascii="Georgia" w:hAnsi="Georgia" w:cs="Arial"/>
          <w:i/>
          <w:color w:val="548DD4" w:themeColor="text2" w:themeTint="99"/>
          <w:sz w:val="28"/>
          <w:szCs w:val="28"/>
        </w:rPr>
        <w:t>Charting the Spirals of Consciousness</w:t>
      </w:r>
      <w:r w:rsidRPr="00D914B3">
        <w:rPr>
          <w:rFonts w:ascii="Georgia" w:hAnsi="Georgia" w:cs="Arial"/>
          <w:color w:val="548DD4" w:themeColor="text2" w:themeTint="99"/>
          <w:sz w:val="28"/>
          <w:szCs w:val="28"/>
        </w:rPr>
        <w:t xml:space="preserve">   </w:t>
      </w:r>
      <w:r w:rsidRPr="00D914B3">
        <w:rPr>
          <w:rFonts w:ascii="Georgia" w:hAnsi="Georgia" w:cs="Arial"/>
          <w:color w:val="548DD4" w:themeColor="text2" w:themeTint="99"/>
          <w:sz w:val="28"/>
          <w:szCs w:val="28"/>
        </w:rPr>
        <w:br/>
      </w:r>
      <w:r w:rsidR="00D914B3" w:rsidRPr="00D914B3">
        <w:rPr>
          <w:rFonts w:ascii="Georgia" w:hAnsi="Georgia" w:cs="Arial"/>
          <w:iCs/>
          <w:color w:val="548DD4" w:themeColor="text2" w:themeTint="99"/>
          <w:sz w:val="28"/>
          <w:szCs w:val="28"/>
        </w:rPr>
        <w:t>by Pia Orleane, Ph.D.</w:t>
      </w:r>
      <w:r w:rsidRPr="00D914B3">
        <w:rPr>
          <w:rFonts w:ascii="Georgia" w:hAnsi="Georgia" w:cs="Arial"/>
          <w:iCs/>
          <w:color w:val="548DD4" w:themeColor="text2" w:themeTint="99"/>
          <w:sz w:val="28"/>
          <w:szCs w:val="28"/>
        </w:rPr>
        <w:t xml:space="preserve"> and Cullen Baird Smith</w:t>
      </w:r>
      <w:r w:rsidR="00D914B3" w:rsidRPr="00D914B3">
        <w:rPr>
          <w:rFonts w:ascii="Georgia" w:hAnsi="Georgia" w:cs="Arial"/>
          <w:iCs/>
          <w:color w:val="548DD4" w:themeColor="text2" w:themeTint="99"/>
          <w:sz w:val="28"/>
          <w:szCs w:val="28"/>
        </w:rPr>
        <w:t>,</w:t>
      </w:r>
      <w:r w:rsidRPr="00D914B3">
        <w:rPr>
          <w:rFonts w:ascii="Georgia" w:hAnsi="Georgia" w:cs="Arial"/>
          <w:iCs/>
          <w:color w:val="548DD4" w:themeColor="text2" w:themeTint="99"/>
          <w:sz w:val="28"/>
          <w:szCs w:val="28"/>
        </w:rPr>
        <w:t>​ with Laarkmaa</w:t>
      </w:r>
    </w:p>
    <w:p w14:paraId="613451E8" w14:textId="77777777" w:rsidR="00FC0598" w:rsidRPr="00D914B3" w:rsidRDefault="00FC0598" w:rsidP="00FC0598">
      <w:pPr>
        <w:pStyle w:val="Heading6"/>
        <w:rPr>
          <w:rFonts w:ascii="Georgia" w:hAnsi="Georgia" w:cs="Arial"/>
          <w:i/>
          <w:color w:val="000000" w:themeColor="text1"/>
          <w:sz w:val="24"/>
          <w:szCs w:val="24"/>
        </w:rPr>
      </w:pPr>
      <w:r w:rsidRPr="00D914B3">
        <w:rPr>
          <w:rFonts w:ascii="Georgia" w:hAnsi="Georgia" w:cs="Arial"/>
          <w:iCs/>
          <w:color w:val="000000" w:themeColor="text1"/>
          <w:sz w:val="24"/>
          <w:szCs w:val="24"/>
        </w:rPr>
        <w:t>Inner Traditions (2018)</w:t>
      </w:r>
    </w:p>
    <w:p w14:paraId="2F3719BC" w14:textId="77777777" w:rsidR="00FC0598" w:rsidRPr="00D914B3" w:rsidRDefault="00FC0598" w:rsidP="00FC0598">
      <w:pPr>
        <w:pStyle w:val="font7"/>
        <w:spacing w:before="0" w:beforeAutospacing="0" w:after="0" w:afterAutospacing="0"/>
        <w:textAlignment w:val="baseline"/>
        <w:rPr>
          <w:rFonts w:ascii="Georgia" w:hAnsi="Georgia" w:cs="Arial"/>
          <w:color w:val="000000"/>
          <w:sz w:val="24"/>
          <w:szCs w:val="24"/>
        </w:rPr>
      </w:pPr>
      <w:r w:rsidRPr="00D914B3">
        <w:rPr>
          <w:rFonts w:ascii="Georgia" w:hAnsi="Georgia" w:cs="Arial"/>
          <w:b/>
          <w:bCs/>
          <w:color w:val="000000"/>
          <w:sz w:val="24"/>
          <w:szCs w:val="24"/>
          <w:bdr w:val="none" w:sz="0" w:space="0" w:color="auto" w:frame="1"/>
        </w:rPr>
        <w:t>Discover how to navigate the spiral energy patterns of the Universe for spiritual advancement and conscious evolution </w:t>
      </w:r>
    </w:p>
    <w:p w14:paraId="6FE313B7" w14:textId="77777777" w:rsidR="00FC0598" w:rsidRPr="00D914B3" w:rsidRDefault="00FC0598" w:rsidP="00FC0598">
      <w:pPr>
        <w:pStyle w:val="font7"/>
        <w:numPr>
          <w:ilvl w:val="0"/>
          <w:numId w:val="5"/>
        </w:numPr>
        <w:spacing w:before="0" w:beforeAutospacing="0" w:after="0" w:afterAutospacing="0"/>
        <w:ind w:left="120"/>
        <w:textAlignment w:val="baseline"/>
        <w:rPr>
          <w:rFonts w:ascii="Georgia" w:hAnsi="Georgia" w:cs="Arial"/>
          <w:color w:val="000000"/>
          <w:sz w:val="24"/>
          <w:szCs w:val="24"/>
        </w:rPr>
      </w:pPr>
      <w:r w:rsidRPr="00D914B3">
        <w:rPr>
          <w:rFonts w:ascii="Georgia" w:hAnsi="Georgia" w:cs="Arial"/>
          <w:color w:val="000000"/>
          <w:sz w:val="24"/>
          <w:szCs w:val="24"/>
        </w:rPr>
        <w:t>Explains how the cycles of the 13 spirals of Universal energy and the 20 spirals of Earth energy interact on each calendar day as well as provides a Pleiadian perspective on how they influence us and the events in our lives </w:t>
      </w:r>
    </w:p>
    <w:p w14:paraId="75784C30" w14:textId="77777777" w:rsidR="00FC0598" w:rsidRPr="00D914B3" w:rsidRDefault="00FC0598" w:rsidP="00FC0598">
      <w:pPr>
        <w:pStyle w:val="font7"/>
        <w:spacing w:before="0" w:beforeAutospacing="0" w:after="0" w:afterAutospacing="0"/>
        <w:textAlignment w:val="baseline"/>
        <w:rPr>
          <w:rFonts w:ascii="Georgia" w:hAnsi="Georgia" w:cs="Arial"/>
          <w:color w:val="000000"/>
          <w:sz w:val="24"/>
          <w:szCs w:val="24"/>
        </w:rPr>
      </w:pPr>
      <w:r w:rsidRPr="00D914B3">
        <w:rPr>
          <w:rStyle w:val="wixguard"/>
          <w:rFonts w:ascii="Georgia" w:hAnsi="Georgia" w:cs="Arial"/>
          <w:color w:val="000000"/>
          <w:sz w:val="24"/>
          <w:szCs w:val="24"/>
          <w:bdr w:val="none" w:sz="0" w:space="0" w:color="auto" w:frame="1"/>
        </w:rPr>
        <w:t>​</w:t>
      </w:r>
    </w:p>
    <w:p w14:paraId="230FBF41" w14:textId="77777777" w:rsidR="00FC0598" w:rsidRPr="00D914B3" w:rsidRDefault="00FC0598" w:rsidP="00FC0598">
      <w:pPr>
        <w:pStyle w:val="font7"/>
        <w:numPr>
          <w:ilvl w:val="0"/>
          <w:numId w:val="6"/>
        </w:numPr>
        <w:spacing w:before="0" w:beforeAutospacing="0" w:after="0" w:afterAutospacing="0"/>
        <w:ind w:left="120"/>
        <w:textAlignment w:val="baseline"/>
        <w:rPr>
          <w:rFonts w:ascii="Georgia" w:hAnsi="Georgia" w:cs="Arial"/>
          <w:color w:val="000000"/>
          <w:sz w:val="24"/>
          <w:szCs w:val="24"/>
        </w:rPr>
      </w:pPr>
      <w:r w:rsidRPr="00D914B3">
        <w:rPr>
          <w:rFonts w:ascii="Georgia" w:hAnsi="Georgia" w:cs="Arial"/>
          <w:color w:val="000000"/>
          <w:sz w:val="24"/>
          <w:szCs w:val="24"/>
        </w:rPr>
        <w:t>Offers practical examples of how you can c</w:t>
      </w:r>
      <w:bookmarkStart w:id="0" w:name="_GoBack"/>
      <w:bookmarkEnd w:id="0"/>
      <w:r w:rsidRPr="00D914B3">
        <w:rPr>
          <w:rFonts w:ascii="Georgia" w:hAnsi="Georgia" w:cs="Arial"/>
          <w:color w:val="000000"/>
          <w:sz w:val="24"/>
          <w:szCs w:val="24"/>
        </w:rPr>
        <w:t>onsciously use the energies prevalent on a given day to your personal, spiritual benefit </w:t>
      </w:r>
    </w:p>
    <w:p w14:paraId="2E28F728" w14:textId="77777777" w:rsidR="00FC0598" w:rsidRPr="00D914B3" w:rsidRDefault="00FC0598" w:rsidP="00FC0598">
      <w:pPr>
        <w:pStyle w:val="font7"/>
        <w:spacing w:before="0" w:beforeAutospacing="0" w:after="0" w:afterAutospacing="0"/>
        <w:textAlignment w:val="baseline"/>
        <w:rPr>
          <w:rFonts w:ascii="Georgia" w:hAnsi="Georgia" w:cs="Arial"/>
          <w:color w:val="000000"/>
          <w:sz w:val="24"/>
          <w:szCs w:val="24"/>
        </w:rPr>
      </w:pPr>
      <w:r w:rsidRPr="00D914B3">
        <w:rPr>
          <w:rStyle w:val="wixguard"/>
          <w:rFonts w:ascii="Georgia" w:hAnsi="Georgia" w:cs="Arial"/>
          <w:color w:val="000000"/>
          <w:sz w:val="24"/>
          <w:szCs w:val="24"/>
          <w:bdr w:val="none" w:sz="0" w:space="0" w:color="auto" w:frame="1"/>
        </w:rPr>
        <w:t>​</w:t>
      </w:r>
    </w:p>
    <w:p w14:paraId="749E8B80" w14:textId="77777777" w:rsidR="00FC0598" w:rsidRPr="00D914B3" w:rsidRDefault="00FC0598" w:rsidP="00FC0598">
      <w:pPr>
        <w:pStyle w:val="font7"/>
        <w:numPr>
          <w:ilvl w:val="0"/>
          <w:numId w:val="7"/>
        </w:numPr>
        <w:spacing w:before="0" w:beforeAutospacing="0" w:after="0" w:afterAutospacing="0"/>
        <w:ind w:left="120"/>
        <w:textAlignment w:val="baseline"/>
        <w:rPr>
          <w:rFonts w:ascii="Georgia" w:hAnsi="Georgia" w:cs="Arial"/>
          <w:color w:val="000000"/>
          <w:sz w:val="24"/>
          <w:szCs w:val="24"/>
        </w:rPr>
      </w:pPr>
      <w:r w:rsidRPr="00D914B3">
        <w:rPr>
          <w:rFonts w:ascii="Georgia" w:hAnsi="Georgia" w:cs="Arial"/>
          <w:color w:val="000000"/>
          <w:sz w:val="24"/>
          <w:szCs w:val="24"/>
        </w:rPr>
        <w:t> Shares cosmic wisdom teachings from the Pleiadian group known as Laarkmaa </w:t>
      </w:r>
    </w:p>
    <w:p w14:paraId="015AA2C4" w14:textId="77777777" w:rsidR="00FC0598" w:rsidRPr="00D914B3" w:rsidRDefault="00FC0598" w:rsidP="00FC0598">
      <w:pPr>
        <w:pStyle w:val="font7"/>
        <w:spacing w:before="0" w:beforeAutospacing="0" w:after="0" w:afterAutospacing="0"/>
        <w:textAlignment w:val="baseline"/>
        <w:rPr>
          <w:rFonts w:ascii="Georgia" w:hAnsi="Georgia" w:cs="Arial"/>
          <w:color w:val="000000"/>
          <w:sz w:val="24"/>
          <w:szCs w:val="24"/>
        </w:rPr>
      </w:pPr>
      <w:r w:rsidRPr="00D914B3">
        <w:rPr>
          <w:rFonts w:ascii="Georgia" w:hAnsi="Georgia" w:cs="Arial"/>
          <w:color w:val="000000"/>
          <w:sz w:val="24"/>
          <w:szCs w:val="24"/>
        </w:rPr>
        <w:br/>
        <w:t>Modern science has finally confirmed an essential component of the Pleiadian teachings: Our Universe is not linear; it moves in spirals. Human evolution also unfolds in spirals, rather than the linear progression we call “progress.” Sharing the cosmic wisdom teachings they have received from the Pleiadian group known as Laarkmaa, authors Pia Orleane and Cullen Baird Smith reveal a new system of Pleiadian-Earth energy astrology centered on the spiraling and interconnected movement of Universal and Earth energies, rather than on time, and explain how this new wave of Pleiadian wisdom can support human evolution. </w:t>
      </w:r>
    </w:p>
    <w:p w14:paraId="0D22F706" w14:textId="77777777" w:rsidR="00FC0598" w:rsidRPr="00D914B3" w:rsidRDefault="00D914B3" w:rsidP="00FC0598">
      <w:pPr>
        <w:pStyle w:val="Heading6"/>
        <w:rPr>
          <w:rFonts w:ascii="Georgia" w:hAnsi="Georgia" w:cs="Arial"/>
          <w:iCs/>
          <w:color w:val="548DD4" w:themeColor="text2" w:themeTint="99"/>
          <w:sz w:val="32"/>
          <w:szCs w:val="32"/>
        </w:rPr>
      </w:pPr>
      <w:r w:rsidRPr="00D914B3">
        <w:rPr>
          <w:rFonts w:ascii="Georgia" w:hAnsi="Georgia" w:cs="Arial"/>
          <w:color w:val="548DD4" w:themeColor="text2" w:themeTint="99"/>
          <w:sz w:val="40"/>
          <w:szCs w:val="40"/>
        </w:rPr>
        <w:t>Remembering Who We Are</w:t>
      </w:r>
      <w:r w:rsidR="00FC0598" w:rsidRPr="00D914B3">
        <w:rPr>
          <w:rFonts w:ascii="Georgia" w:hAnsi="Georgia" w:cs="Arial"/>
          <w:color w:val="548DD4" w:themeColor="text2" w:themeTint="99"/>
          <w:sz w:val="44"/>
          <w:szCs w:val="44"/>
        </w:rPr>
        <w:t xml:space="preserve"> </w:t>
      </w:r>
      <w:r w:rsidR="00FC0598" w:rsidRPr="00D914B3">
        <w:rPr>
          <w:rFonts w:ascii="Georgia" w:hAnsi="Georgia" w:cs="Arial"/>
          <w:color w:val="548DD4" w:themeColor="text2" w:themeTint="99"/>
          <w:sz w:val="44"/>
          <w:szCs w:val="44"/>
        </w:rPr>
        <w:br/>
      </w:r>
      <w:r w:rsidR="00FC0598" w:rsidRPr="00D914B3">
        <w:rPr>
          <w:rFonts w:ascii="Georgia" w:hAnsi="Georgia" w:cs="Arial"/>
          <w:i/>
          <w:color w:val="548DD4" w:themeColor="text2" w:themeTint="99"/>
          <w:sz w:val="28"/>
          <w:szCs w:val="28"/>
        </w:rPr>
        <w:t>Laarkmaa’s Guidance on Healing the Human Condiiton</w:t>
      </w:r>
      <w:r w:rsidR="00FC0598" w:rsidRPr="00D914B3">
        <w:rPr>
          <w:rFonts w:ascii="Georgia" w:hAnsi="Georgia" w:cs="Arial"/>
          <w:color w:val="548DD4" w:themeColor="text2" w:themeTint="99"/>
          <w:sz w:val="28"/>
          <w:szCs w:val="28"/>
        </w:rPr>
        <w:t xml:space="preserve">   </w:t>
      </w:r>
      <w:r w:rsidR="00FC0598" w:rsidRPr="00D914B3">
        <w:rPr>
          <w:rFonts w:ascii="Georgia" w:hAnsi="Georgia" w:cs="Arial"/>
          <w:color w:val="548DD4" w:themeColor="text2" w:themeTint="99"/>
          <w:sz w:val="28"/>
          <w:szCs w:val="28"/>
        </w:rPr>
        <w:br/>
      </w:r>
      <w:r w:rsidRPr="00D914B3">
        <w:rPr>
          <w:rFonts w:ascii="Georgia" w:hAnsi="Georgia" w:cs="Arial"/>
          <w:iCs/>
          <w:color w:val="548DD4" w:themeColor="text2" w:themeTint="99"/>
          <w:sz w:val="28"/>
          <w:szCs w:val="28"/>
        </w:rPr>
        <w:t>by Pia Orleane, Ph.D.</w:t>
      </w:r>
      <w:r w:rsidR="00FC0598" w:rsidRPr="00D914B3">
        <w:rPr>
          <w:rFonts w:ascii="Georgia" w:hAnsi="Georgia" w:cs="Arial"/>
          <w:iCs/>
          <w:color w:val="548DD4" w:themeColor="text2" w:themeTint="99"/>
          <w:sz w:val="28"/>
          <w:szCs w:val="28"/>
        </w:rPr>
        <w:t xml:space="preserve"> and Cullen Baird Smith​</w:t>
      </w:r>
    </w:p>
    <w:p w14:paraId="116B4F0A" w14:textId="77777777" w:rsidR="00FC0598" w:rsidRPr="00D914B3" w:rsidRDefault="00FC0598" w:rsidP="00FC0598">
      <w:pPr>
        <w:pStyle w:val="Heading6"/>
        <w:rPr>
          <w:rFonts w:ascii="Georgia" w:hAnsi="Georgia" w:cs="Arial"/>
          <w:i/>
          <w:color w:val="000000" w:themeColor="text1"/>
          <w:sz w:val="24"/>
          <w:szCs w:val="24"/>
        </w:rPr>
      </w:pPr>
      <w:r w:rsidRPr="00D914B3">
        <w:rPr>
          <w:rFonts w:ascii="Georgia" w:hAnsi="Georgia" w:cs="Arial"/>
          <w:iCs/>
          <w:color w:val="000000" w:themeColor="text1"/>
          <w:sz w:val="24"/>
          <w:szCs w:val="24"/>
        </w:rPr>
        <w:t>One Water Press (2015)</w:t>
      </w:r>
    </w:p>
    <w:p w14:paraId="5CC3F7E7" w14:textId="77777777" w:rsidR="00FC0598" w:rsidRPr="00D914B3" w:rsidRDefault="00FC0598" w:rsidP="00FC0598">
      <w:pPr>
        <w:spacing w:before="100" w:beforeAutospacing="1" w:after="100" w:afterAutospacing="1"/>
        <w:rPr>
          <w:rFonts w:ascii="Georgia" w:hAnsi="Georgia" w:cs="Arial"/>
          <w:sz w:val="24"/>
          <w:szCs w:val="24"/>
        </w:rPr>
      </w:pPr>
      <w:r w:rsidRPr="00D914B3">
        <w:rPr>
          <w:rFonts w:ascii="Georgia" w:hAnsi="Georgia" w:cs="Arial"/>
          <w:sz w:val="24"/>
          <w:szCs w:val="24"/>
        </w:rPr>
        <w:t>In</w:t>
      </w:r>
      <w:r w:rsidRPr="00D914B3">
        <w:rPr>
          <w:rFonts w:ascii="Georgia" w:hAnsi="Georgia" w:cs="Arial"/>
          <w:i/>
          <w:iCs/>
          <w:sz w:val="24"/>
          <w:szCs w:val="24"/>
        </w:rPr>
        <w:t xml:space="preserve"> Remembering Who We Are,</w:t>
      </w:r>
      <w:r w:rsidRPr="00D914B3">
        <w:rPr>
          <w:rFonts w:ascii="Georgia" w:hAnsi="Georgia" w:cs="Arial"/>
          <w:sz w:val="24"/>
          <w:szCs w:val="24"/>
        </w:rPr>
        <w:t xml:space="preserve"> Laarkmaa's second book in this series, Laarkmaa shares revelatory insights on how we can heal ourselves from all of our discomfort and dis-ease. Guiding us towards unimaginable possibilities, Laarkmaa shares wisdom about the nature of energy, the polarities of fear and love, our life purpose, the power of speech, the illusion of time, how to heal our relationships, and how we can manifest a better world. Each truth they share builds upon a preceding insight, until we are ultimately given all of the tools we need to heal ourselves and our world. The reader arrives at the </w:t>
      </w:r>
      <w:r w:rsidRPr="00D914B3">
        <w:rPr>
          <w:rFonts w:ascii="Georgia" w:hAnsi="Georgia" w:cs="Arial"/>
          <w:sz w:val="24"/>
          <w:szCs w:val="24"/>
        </w:rPr>
        <w:lastRenderedPageBreak/>
        <w:t>end of the journey to find a series of choices. Will we, individually and collectively, make the right choices for our own evolution?</w:t>
      </w:r>
    </w:p>
    <w:p w14:paraId="650A4320" w14:textId="77777777" w:rsidR="00FC0598" w:rsidRPr="00D914B3" w:rsidRDefault="00FC0598" w:rsidP="00FC0598">
      <w:pPr>
        <w:spacing w:before="100" w:beforeAutospacing="1" w:after="100" w:afterAutospacing="1"/>
        <w:rPr>
          <w:rFonts w:ascii="Georgia" w:hAnsi="Georgia" w:cs="Arial"/>
          <w:sz w:val="24"/>
          <w:szCs w:val="24"/>
        </w:rPr>
      </w:pPr>
    </w:p>
    <w:p w14:paraId="55BE21DA" w14:textId="77777777" w:rsidR="00FC0598" w:rsidRPr="00D914B3" w:rsidRDefault="00D914B3" w:rsidP="00FC0598">
      <w:pPr>
        <w:pStyle w:val="Heading6"/>
        <w:rPr>
          <w:rFonts w:ascii="Georgia" w:hAnsi="Georgia" w:cs="Arial"/>
          <w:iCs/>
          <w:color w:val="548DD4" w:themeColor="text2" w:themeTint="99"/>
          <w:sz w:val="32"/>
          <w:szCs w:val="32"/>
        </w:rPr>
      </w:pPr>
      <w:r w:rsidRPr="00D914B3">
        <w:rPr>
          <w:rFonts w:ascii="Georgia" w:hAnsi="Georgia" w:cs="Arial"/>
          <w:color w:val="548DD4" w:themeColor="text2" w:themeTint="99"/>
          <w:sz w:val="40"/>
          <w:szCs w:val="40"/>
        </w:rPr>
        <w:t>Conversations with Laarkmaa</w:t>
      </w:r>
      <w:r w:rsidR="00FC0598" w:rsidRPr="00D914B3">
        <w:rPr>
          <w:rFonts w:ascii="Georgia" w:hAnsi="Georgia" w:cs="Arial"/>
          <w:color w:val="548DD4" w:themeColor="text2" w:themeTint="99"/>
          <w:sz w:val="44"/>
          <w:szCs w:val="44"/>
        </w:rPr>
        <w:t xml:space="preserve"> </w:t>
      </w:r>
      <w:r w:rsidR="00FC0598" w:rsidRPr="00D914B3">
        <w:rPr>
          <w:rFonts w:ascii="Georgia" w:hAnsi="Georgia" w:cs="Arial"/>
          <w:color w:val="548DD4" w:themeColor="text2" w:themeTint="99"/>
          <w:sz w:val="44"/>
          <w:szCs w:val="44"/>
        </w:rPr>
        <w:br/>
      </w:r>
      <w:r w:rsidR="00FC0598" w:rsidRPr="00D914B3">
        <w:rPr>
          <w:rFonts w:ascii="Georgia" w:hAnsi="Georgia" w:cs="Arial"/>
          <w:i/>
          <w:color w:val="548DD4" w:themeColor="text2" w:themeTint="99"/>
          <w:sz w:val="28"/>
          <w:szCs w:val="28"/>
        </w:rPr>
        <w:t xml:space="preserve">A Pleiadian View of the </w:t>
      </w:r>
      <w:r w:rsidR="00FC0598" w:rsidRPr="00D914B3">
        <w:rPr>
          <w:rFonts w:ascii="Georgia" w:hAnsi="Georgia" w:cs="Arial"/>
          <w:color w:val="548DD4" w:themeColor="text2" w:themeTint="99"/>
          <w:sz w:val="28"/>
          <w:szCs w:val="28"/>
        </w:rPr>
        <w:t xml:space="preserve">New Reality   </w:t>
      </w:r>
      <w:r w:rsidR="00FC0598" w:rsidRPr="00D914B3">
        <w:rPr>
          <w:rFonts w:ascii="Georgia" w:hAnsi="Georgia" w:cs="Arial"/>
          <w:color w:val="548DD4" w:themeColor="text2" w:themeTint="99"/>
          <w:sz w:val="28"/>
          <w:szCs w:val="28"/>
        </w:rPr>
        <w:br/>
      </w:r>
      <w:r w:rsidR="00FC0598" w:rsidRPr="00D914B3">
        <w:rPr>
          <w:rFonts w:ascii="Georgia" w:hAnsi="Georgia" w:cs="Arial"/>
          <w:iCs/>
          <w:color w:val="548DD4" w:themeColor="text2" w:themeTint="99"/>
          <w:sz w:val="28"/>
          <w:szCs w:val="28"/>
        </w:rPr>
        <w:t>by Pia Orleane, Ph</w:t>
      </w:r>
      <w:r w:rsidRPr="00D914B3">
        <w:rPr>
          <w:rFonts w:ascii="Georgia" w:hAnsi="Georgia" w:cs="Arial"/>
          <w:iCs/>
          <w:color w:val="548DD4" w:themeColor="text2" w:themeTint="99"/>
          <w:sz w:val="28"/>
          <w:szCs w:val="28"/>
        </w:rPr>
        <w:t>.</w:t>
      </w:r>
      <w:r w:rsidR="00FC0598" w:rsidRPr="00D914B3">
        <w:rPr>
          <w:rFonts w:ascii="Georgia" w:hAnsi="Georgia" w:cs="Arial"/>
          <w:iCs/>
          <w:color w:val="548DD4" w:themeColor="text2" w:themeTint="99"/>
          <w:sz w:val="28"/>
          <w:szCs w:val="28"/>
        </w:rPr>
        <w:t>D</w:t>
      </w:r>
      <w:r w:rsidRPr="00D914B3">
        <w:rPr>
          <w:rFonts w:ascii="Georgia" w:hAnsi="Georgia" w:cs="Arial"/>
          <w:iCs/>
          <w:color w:val="548DD4" w:themeColor="text2" w:themeTint="99"/>
          <w:sz w:val="28"/>
          <w:szCs w:val="28"/>
        </w:rPr>
        <w:t>.</w:t>
      </w:r>
      <w:r w:rsidR="00FC0598" w:rsidRPr="00D914B3">
        <w:rPr>
          <w:rFonts w:ascii="Georgia" w:hAnsi="Georgia" w:cs="Arial"/>
          <w:iCs/>
          <w:color w:val="548DD4" w:themeColor="text2" w:themeTint="99"/>
          <w:sz w:val="28"/>
          <w:szCs w:val="28"/>
        </w:rPr>
        <w:t xml:space="preserve"> and Cullen Baird Smith​</w:t>
      </w:r>
    </w:p>
    <w:p w14:paraId="7A25925E" w14:textId="77777777" w:rsidR="00FC0598" w:rsidRPr="00D914B3" w:rsidRDefault="00FC0598" w:rsidP="00FC0598">
      <w:pPr>
        <w:pStyle w:val="Heading6"/>
        <w:rPr>
          <w:rFonts w:ascii="Georgia" w:hAnsi="Georgia" w:cs="Arial"/>
          <w:i/>
          <w:color w:val="000000" w:themeColor="text1"/>
          <w:sz w:val="24"/>
          <w:szCs w:val="24"/>
        </w:rPr>
      </w:pPr>
      <w:r w:rsidRPr="00D914B3">
        <w:rPr>
          <w:rFonts w:ascii="Georgia" w:hAnsi="Georgia" w:cs="Arial"/>
          <w:iCs/>
          <w:color w:val="000000" w:themeColor="text1"/>
          <w:sz w:val="24"/>
          <w:szCs w:val="24"/>
        </w:rPr>
        <w:t>One Water Press (2015)</w:t>
      </w:r>
    </w:p>
    <w:p w14:paraId="0E6D08C0" w14:textId="77777777" w:rsidR="00FC0598" w:rsidRPr="00D914B3" w:rsidRDefault="00FC0598" w:rsidP="00FC0598">
      <w:pPr>
        <w:pStyle w:val="font7"/>
        <w:rPr>
          <w:rFonts w:ascii="Georgia" w:hAnsi="Georgia" w:cs="Arial"/>
          <w:sz w:val="24"/>
          <w:szCs w:val="24"/>
        </w:rPr>
      </w:pPr>
      <w:r w:rsidRPr="00D914B3">
        <w:rPr>
          <w:rFonts w:ascii="Georgia" w:hAnsi="Georgia" w:cs="Arial"/>
          <w:sz w:val="24"/>
          <w:szCs w:val="24"/>
        </w:rPr>
        <w:t>For the first time in history, a Pleiadian group has invited a human couple to join an interplanetary team for helping the evolution of humanity. Cullen Baird Smith and Pia Smith Orleane, acting as Ambassadors to the Pleiadians, bring Laarkmaa's inspiring and heart warming messages of hope, love, and peace to all those who are willing to listen. Through recorded conversations with this Pleiadian group, Smith and Orleane share Laarkmaa's wisdom about the future of technology, the power of our thoughts, and information about who is here to guide us through this auspicious time.</w:t>
      </w:r>
    </w:p>
    <w:p w14:paraId="07F5771C" w14:textId="77777777" w:rsidR="00FC0598" w:rsidRPr="00D914B3" w:rsidRDefault="00FC0598" w:rsidP="00FC0598">
      <w:pPr>
        <w:spacing w:before="100" w:beforeAutospacing="1" w:after="100" w:afterAutospacing="1"/>
        <w:rPr>
          <w:rFonts w:ascii="Georgia" w:hAnsi="Georgia"/>
          <w:sz w:val="24"/>
          <w:szCs w:val="24"/>
        </w:rPr>
      </w:pPr>
    </w:p>
    <w:p w14:paraId="6EE719FA" w14:textId="77777777" w:rsidR="00FC0598" w:rsidRPr="00D914B3" w:rsidRDefault="00FC0598" w:rsidP="000C1A20">
      <w:pPr>
        <w:pStyle w:val="font7"/>
        <w:rPr>
          <w:rFonts w:ascii="Georgia" w:hAnsi="Georgia"/>
          <w:sz w:val="28"/>
          <w:szCs w:val="28"/>
        </w:rPr>
      </w:pPr>
    </w:p>
    <w:p w14:paraId="32DC7D7D" w14:textId="77777777" w:rsidR="00440A3C" w:rsidRPr="00D914B3" w:rsidRDefault="00440A3C" w:rsidP="00D6392C">
      <w:pPr>
        <w:widowControl w:val="0"/>
        <w:tabs>
          <w:tab w:val="left" w:pos="220"/>
          <w:tab w:val="left" w:pos="720"/>
        </w:tabs>
        <w:autoSpaceDE w:val="0"/>
        <w:autoSpaceDN w:val="0"/>
        <w:adjustRightInd w:val="0"/>
        <w:spacing w:line="288" w:lineRule="auto"/>
        <w:ind w:left="630"/>
        <w:rPr>
          <w:rFonts w:ascii="Georgia" w:hAnsi="Georgia" w:cs="Georgia"/>
          <w:color w:val="000000"/>
          <w:sz w:val="28"/>
          <w:szCs w:val="28"/>
        </w:rPr>
      </w:pPr>
    </w:p>
    <w:sectPr w:rsidR="00440A3C" w:rsidRPr="00D914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FF50AA"/>
    <w:multiLevelType w:val="hybridMultilevel"/>
    <w:tmpl w:val="848671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E791129"/>
    <w:multiLevelType w:val="multilevel"/>
    <w:tmpl w:val="216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2A6AF7"/>
    <w:multiLevelType w:val="multilevel"/>
    <w:tmpl w:val="9FD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9730BE"/>
    <w:multiLevelType w:val="multilevel"/>
    <w:tmpl w:val="441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26"/>
    <w:rsid w:val="000C1A20"/>
    <w:rsid w:val="00440A3C"/>
    <w:rsid w:val="00976C1D"/>
    <w:rsid w:val="00BF2B92"/>
    <w:rsid w:val="00D6392C"/>
    <w:rsid w:val="00D914B3"/>
    <w:rsid w:val="00E77126"/>
    <w:rsid w:val="00FC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7F8C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76C1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6392C"/>
    <w:pPr>
      <w:spacing w:before="100" w:beforeAutospacing="1" w:after="100" w:afterAutospacing="1"/>
    </w:pPr>
  </w:style>
  <w:style w:type="character" w:customStyle="1" w:styleId="Heading6Char">
    <w:name w:val="Heading 6 Char"/>
    <w:basedOn w:val="DefaultParagraphFont"/>
    <w:link w:val="Heading6"/>
    <w:uiPriority w:val="9"/>
    <w:rsid w:val="00976C1D"/>
    <w:rPr>
      <w:b/>
      <w:bCs/>
      <w:sz w:val="15"/>
      <w:szCs w:val="15"/>
    </w:rPr>
  </w:style>
  <w:style w:type="paragraph" w:customStyle="1" w:styleId="font8">
    <w:name w:val="font_8"/>
    <w:basedOn w:val="Normal"/>
    <w:rsid w:val="00976C1D"/>
    <w:pPr>
      <w:spacing w:before="100" w:beforeAutospacing="1" w:after="100" w:afterAutospacing="1"/>
    </w:pPr>
  </w:style>
  <w:style w:type="character" w:customStyle="1" w:styleId="wixguard">
    <w:name w:val="wixguard"/>
    <w:basedOn w:val="DefaultParagraphFont"/>
    <w:rsid w:val="00FC0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976C1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6392C"/>
    <w:pPr>
      <w:spacing w:before="100" w:beforeAutospacing="1" w:after="100" w:afterAutospacing="1"/>
    </w:pPr>
  </w:style>
  <w:style w:type="character" w:customStyle="1" w:styleId="Heading6Char">
    <w:name w:val="Heading 6 Char"/>
    <w:basedOn w:val="DefaultParagraphFont"/>
    <w:link w:val="Heading6"/>
    <w:uiPriority w:val="9"/>
    <w:rsid w:val="00976C1D"/>
    <w:rPr>
      <w:b/>
      <w:bCs/>
      <w:sz w:val="15"/>
      <w:szCs w:val="15"/>
    </w:rPr>
  </w:style>
  <w:style w:type="paragraph" w:customStyle="1" w:styleId="font8">
    <w:name w:val="font_8"/>
    <w:basedOn w:val="Normal"/>
    <w:rsid w:val="00976C1D"/>
    <w:pPr>
      <w:spacing w:before="100" w:beforeAutospacing="1" w:after="100" w:afterAutospacing="1"/>
    </w:pPr>
  </w:style>
  <w:style w:type="character" w:customStyle="1" w:styleId="wixguard">
    <w:name w:val="wixguard"/>
    <w:basedOn w:val="DefaultParagraphFont"/>
    <w:rsid w:val="00FC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8401">
      <w:bodyDiv w:val="1"/>
      <w:marLeft w:val="0"/>
      <w:marRight w:val="0"/>
      <w:marTop w:val="0"/>
      <w:marBottom w:val="0"/>
      <w:divBdr>
        <w:top w:val="none" w:sz="0" w:space="0" w:color="auto"/>
        <w:left w:val="none" w:sz="0" w:space="0" w:color="auto"/>
        <w:bottom w:val="none" w:sz="0" w:space="0" w:color="auto"/>
        <w:right w:val="none" w:sz="0" w:space="0" w:color="auto"/>
      </w:divBdr>
    </w:div>
    <w:div w:id="1114205145">
      <w:bodyDiv w:val="1"/>
      <w:marLeft w:val="0"/>
      <w:marRight w:val="0"/>
      <w:marTop w:val="0"/>
      <w:marBottom w:val="0"/>
      <w:divBdr>
        <w:top w:val="none" w:sz="0" w:space="0" w:color="auto"/>
        <w:left w:val="none" w:sz="0" w:space="0" w:color="auto"/>
        <w:bottom w:val="none" w:sz="0" w:space="0" w:color="auto"/>
        <w:right w:val="none" w:sz="0" w:space="0" w:color="auto"/>
      </w:divBdr>
    </w:div>
    <w:div w:id="1555236022">
      <w:bodyDiv w:val="1"/>
      <w:marLeft w:val="0"/>
      <w:marRight w:val="0"/>
      <w:marTop w:val="0"/>
      <w:marBottom w:val="0"/>
      <w:divBdr>
        <w:top w:val="none" w:sz="0" w:space="0" w:color="auto"/>
        <w:left w:val="none" w:sz="0" w:space="0" w:color="auto"/>
        <w:bottom w:val="none" w:sz="0" w:space="0" w:color="auto"/>
        <w:right w:val="none" w:sz="0" w:space="0" w:color="auto"/>
      </w:divBdr>
    </w:div>
    <w:div w:id="1983995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Mole </dc:creator>
  <cp:keywords/>
  <dc:description/>
  <cp:lastModifiedBy>Chris Mole </cp:lastModifiedBy>
  <cp:revision>3</cp:revision>
  <dcterms:created xsi:type="dcterms:W3CDTF">2019-01-09T18:52:00Z</dcterms:created>
  <dcterms:modified xsi:type="dcterms:W3CDTF">2019-01-10T17:23:00Z</dcterms:modified>
</cp:coreProperties>
</file>